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C8" w:rsidRPr="000E23C8" w:rsidRDefault="007943E1" w:rsidP="00900083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Javier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>Sagi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-Vela se </w:t>
      </w:r>
      <w:r w:rsidR="00900083"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 xml:space="preserve">incorpora al Consejo Asesor de                Human Age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ES"/>
        </w:rPr>
        <w:t>Institute</w:t>
      </w:r>
    </w:p>
    <w:p w:rsidR="000E23C8" w:rsidRDefault="007943E1" w:rsidP="007B42A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sz w:val="21"/>
          <w:szCs w:val="21"/>
          <w:lang w:eastAsia="es-ES"/>
        </w:rPr>
        <w:t>Madrid</w:t>
      </w:r>
      <w:r w:rsidR="007B42A0">
        <w:rPr>
          <w:rFonts w:ascii="Arial" w:eastAsia="Times New Roman" w:hAnsi="Arial" w:cs="Arial"/>
          <w:b/>
          <w:sz w:val="21"/>
          <w:szCs w:val="21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1"/>
          <w:szCs w:val="21"/>
          <w:lang w:eastAsia="es-ES"/>
        </w:rPr>
        <w:t>29 de septiembre de 2016</w:t>
      </w:r>
      <w:r w:rsidR="000E23C8" w:rsidRPr="000E23C8">
        <w:rPr>
          <w:rFonts w:ascii="Arial" w:eastAsia="Times New Roman" w:hAnsi="Arial" w:cs="Arial"/>
          <w:b/>
          <w:sz w:val="21"/>
          <w:szCs w:val="21"/>
          <w:lang w:eastAsia="es-ES"/>
        </w:rPr>
        <w:t>.-</w:t>
      </w:r>
      <w:r w:rsidR="000E23C8" w:rsidRPr="000E23C8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="00074B5B">
        <w:rPr>
          <w:rFonts w:ascii="Arial" w:eastAsia="Times New Roman" w:hAnsi="Arial" w:cs="Arial"/>
          <w:sz w:val="21"/>
          <w:szCs w:val="21"/>
          <w:lang w:eastAsia="es-ES"/>
        </w:rPr>
        <w:t xml:space="preserve">Human Age Institute, la mayor iniciativa de Talento puesta en marcha en España, ha anunciado la incorporación de Javier </w:t>
      </w:r>
      <w:proofErr w:type="spellStart"/>
      <w:r w:rsidR="00074B5B">
        <w:rPr>
          <w:rFonts w:ascii="Arial" w:eastAsia="Times New Roman" w:hAnsi="Arial" w:cs="Arial"/>
          <w:sz w:val="21"/>
          <w:szCs w:val="21"/>
          <w:lang w:eastAsia="es-ES"/>
        </w:rPr>
        <w:t>Sagi</w:t>
      </w:r>
      <w:proofErr w:type="spellEnd"/>
      <w:r w:rsidR="00074B5B">
        <w:rPr>
          <w:rFonts w:ascii="Arial" w:eastAsia="Times New Roman" w:hAnsi="Arial" w:cs="Arial"/>
          <w:sz w:val="21"/>
          <w:szCs w:val="21"/>
          <w:lang w:eastAsia="es-ES"/>
        </w:rPr>
        <w:t>-Vela</w:t>
      </w:r>
      <w:r w:rsidR="009030C7">
        <w:rPr>
          <w:rFonts w:ascii="Arial" w:eastAsia="Times New Roman" w:hAnsi="Arial" w:cs="Arial"/>
          <w:sz w:val="21"/>
          <w:szCs w:val="21"/>
          <w:lang w:eastAsia="es-ES"/>
        </w:rPr>
        <w:t xml:space="preserve">, director general de </w:t>
      </w:r>
      <w:proofErr w:type="spellStart"/>
      <w:r w:rsidR="009030C7">
        <w:rPr>
          <w:rFonts w:ascii="Arial" w:eastAsia="Times New Roman" w:hAnsi="Arial" w:cs="Arial"/>
          <w:sz w:val="21"/>
          <w:szCs w:val="21"/>
          <w:lang w:eastAsia="es-ES"/>
        </w:rPr>
        <w:t>Universia</w:t>
      </w:r>
      <w:proofErr w:type="spellEnd"/>
      <w:r w:rsidR="009030C7">
        <w:rPr>
          <w:rFonts w:ascii="Arial" w:eastAsia="Times New Roman" w:hAnsi="Arial" w:cs="Arial"/>
          <w:sz w:val="21"/>
          <w:szCs w:val="21"/>
          <w:lang w:eastAsia="es-ES"/>
        </w:rPr>
        <w:t xml:space="preserve"> Holding,</w:t>
      </w:r>
      <w:r w:rsidR="00074B5B">
        <w:rPr>
          <w:rFonts w:ascii="Arial" w:eastAsia="Times New Roman" w:hAnsi="Arial" w:cs="Arial"/>
          <w:sz w:val="21"/>
          <w:szCs w:val="21"/>
          <w:lang w:eastAsia="es-ES"/>
        </w:rPr>
        <w:t xml:space="preserve"> como nuevo miembro de su Consejo Asesor.</w:t>
      </w:r>
    </w:p>
    <w:p w:rsidR="00074B5B" w:rsidRDefault="00074B5B" w:rsidP="00074B5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es-ES"/>
        </w:rPr>
        <w:t>Sagi</w:t>
      </w:r>
      <w:proofErr w:type="spellEnd"/>
      <w:r>
        <w:rPr>
          <w:rFonts w:ascii="Arial" w:eastAsia="Times New Roman" w:hAnsi="Arial" w:cs="Arial"/>
          <w:sz w:val="21"/>
          <w:szCs w:val="21"/>
          <w:lang w:eastAsia="es-ES"/>
        </w:rPr>
        <w:t>-Vela (1968) es l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icenciado en Ciencias Empresariales por ICADE y PDG por el 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IESE. </w:t>
      </w:r>
      <w:r w:rsidR="009030C7">
        <w:rPr>
          <w:rFonts w:ascii="Arial" w:eastAsia="Times New Roman" w:hAnsi="Arial" w:cs="Arial"/>
          <w:sz w:val="21"/>
          <w:szCs w:val="21"/>
          <w:lang w:eastAsia="es-ES"/>
        </w:rPr>
        <w:t>Actualmente es director g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eneral de </w:t>
      </w:r>
      <w:proofErr w:type="spellStart"/>
      <w:smartTag w:uri="urn:schemas-microsoft-com:office:smarttags" w:element="PersonName">
        <w:smartTagPr>
          <w:attr w:name="ProductID" w:val="Universia Holding"/>
        </w:smartTagPr>
        <w:r w:rsidRPr="00074B5B">
          <w:rPr>
            <w:rFonts w:ascii="Arial" w:eastAsia="Times New Roman" w:hAnsi="Arial" w:cs="Arial"/>
            <w:sz w:val="21"/>
            <w:szCs w:val="21"/>
            <w:lang w:eastAsia="es-ES"/>
          </w:rPr>
          <w:t>Universia</w:t>
        </w:r>
        <w:proofErr w:type="spellEnd"/>
        <w:r w:rsidRPr="00074B5B">
          <w:rPr>
            <w:rFonts w:ascii="Arial" w:eastAsia="Times New Roman" w:hAnsi="Arial" w:cs="Arial"/>
            <w:sz w:val="21"/>
            <w:szCs w:val="21"/>
            <w:lang w:eastAsia="es-ES"/>
          </w:rPr>
          <w:t xml:space="preserve"> Holding</w:t>
        </w:r>
      </w:smartTag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, a la que se incorporó en 2000. </w:t>
      </w:r>
      <w:proofErr w:type="spellStart"/>
      <w:r w:rsidRPr="00074B5B">
        <w:rPr>
          <w:rFonts w:ascii="Arial" w:eastAsia="Times New Roman" w:hAnsi="Arial" w:cs="Arial"/>
          <w:sz w:val="21"/>
          <w:szCs w:val="21"/>
          <w:lang w:eastAsia="es-ES"/>
        </w:rPr>
        <w:t>Universia</w:t>
      </w:r>
      <w:proofErr w:type="spellEnd"/>
      <w:r w:rsidR="009A733E">
        <w:rPr>
          <w:rFonts w:ascii="Arial" w:eastAsia="Times New Roman" w:hAnsi="Arial" w:cs="Arial"/>
          <w:sz w:val="21"/>
          <w:szCs w:val="21"/>
          <w:lang w:eastAsia="es-ES"/>
        </w:rPr>
        <w:t>, participada por el Banco Santander,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 es la mayor red universitaria del mun</w:t>
      </w:r>
      <w:r w:rsidR="008127A3">
        <w:rPr>
          <w:rFonts w:ascii="Arial" w:eastAsia="Times New Roman" w:hAnsi="Arial" w:cs="Arial"/>
          <w:sz w:val="21"/>
          <w:szCs w:val="21"/>
          <w:lang w:eastAsia="es-ES"/>
        </w:rPr>
        <w:t xml:space="preserve">do, con presencia en 23 países 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>y 1</w:t>
      </w:r>
      <w:r>
        <w:rPr>
          <w:rFonts w:ascii="Arial" w:eastAsia="Times New Roman" w:hAnsi="Arial" w:cs="Arial"/>
          <w:sz w:val="21"/>
          <w:szCs w:val="21"/>
          <w:lang w:eastAsia="es-ES"/>
        </w:rPr>
        <w:t>.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>401 universida</w:t>
      </w:r>
      <w:r>
        <w:rPr>
          <w:rFonts w:ascii="Arial" w:eastAsia="Times New Roman" w:hAnsi="Arial" w:cs="Arial"/>
          <w:sz w:val="21"/>
          <w:szCs w:val="21"/>
          <w:lang w:eastAsia="es-ES"/>
        </w:rPr>
        <w:t>des de la región iberoameric</w:t>
      </w:r>
      <w:r w:rsidR="009A733E">
        <w:rPr>
          <w:rFonts w:ascii="Arial" w:eastAsia="Times New Roman" w:hAnsi="Arial" w:cs="Arial"/>
          <w:sz w:val="21"/>
          <w:szCs w:val="21"/>
          <w:lang w:eastAsia="es-ES"/>
        </w:rPr>
        <w:t xml:space="preserve">ana. </w:t>
      </w:r>
      <w:proofErr w:type="spellStart"/>
      <w:r w:rsidR="009A733E">
        <w:rPr>
          <w:rFonts w:ascii="Arial" w:eastAsia="Times New Roman" w:hAnsi="Arial" w:cs="Arial"/>
          <w:sz w:val="21"/>
          <w:szCs w:val="21"/>
          <w:lang w:eastAsia="es-ES"/>
        </w:rPr>
        <w:t>Sagi</w:t>
      </w:r>
      <w:proofErr w:type="spellEnd"/>
      <w:r>
        <w:rPr>
          <w:rFonts w:ascii="Arial" w:eastAsia="Times New Roman" w:hAnsi="Arial" w:cs="Arial"/>
          <w:sz w:val="21"/>
          <w:szCs w:val="21"/>
          <w:lang w:eastAsia="es-ES"/>
        </w:rPr>
        <w:t>-Vela h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>a sido profesor de las Universidades Pontificia Comillas (ICAI-ICADE), Carlos III de Madrid y Antonio de Nebrija</w:t>
      </w:r>
      <w:r>
        <w:rPr>
          <w:rFonts w:ascii="Arial" w:eastAsia="Times New Roman" w:hAnsi="Arial" w:cs="Arial"/>
          <w:sz w:val="21"/>
          <w:szCs w:val="21"/>
          <w:lang w:eastAsia="es-ES"/>
        </w:rPr>
        <w:t>; en ellas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 ha impartido diferentes asignaturas de las áreas de Economía, Cont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abilidad y Finanzas desde 1996. 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Entre 1999 y 2000 desempeñó el cargo </w:t>
      </w:r>
      <w:r w:rsidR="00653B23">
        <w:rPr>
          <w:rFonts w:ascii="Arial" w:eastAsia="Times New Roman" w:hAnsi="Arial" w:cs="Arial"/>
          <w:sz w:val="21"/>
          <w:szCs w:val="21"/>
          <w:lang w:eastAsia="es-ES"/>
        </w:rPr>
        <w:t xml:space="preserve">de Director Financiero para </w:t>
      </w:r>
      <w:proofErr w:type="spellStart"/>
      <w:r w:rsidR="00653B23">
        <w:rPr>
          <w:rFonts w:ascii="Arial" w:eastAsia="Times New Roman" w:hAnsi="Arial" w:cs="Arial"/>
          <w:sz w:val="21"/>
          <w:szCs w:val="21"/>
          <w:lang w:eastAsia="es-ES"/>
        </w:rPr>
        <w:t>Lata</w:t>
      </w:r>
      <w:r w:rsidRPr="00074B5B">
        <w:rPr>
          <w:rFonts w:ascii="Arial" w:eastAsia="Times New Roman" w:hAnsi="Arial" w:cs="Arial"/>
          <w:sz w:val="21"/>
          <w:szCs w:val="21"/>
          <w:lang w:eastAsia="es-ES"/>
        </w:rPr>
        <w:t>m</w:t>
      </w:r>
      <w:proofErr w:type="spellEnd"/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 en la empresa </w:t>
      </w:r>
      <w:proofErr w:type="spellStart"/>
      <w:r w:rsidRPr="00074B5B">
        <w:rPr>
          <w:rFonts w:ascii="Arial" w:eastAsia="Times New Roman" w:hAnsi="Arial" w:cs="Arial"/>
          <w:sz w:val="21"/>
          <w:szCs w:val="21"/>
          <w:lang w:eastAsia="es-ES"/>
        </w:rPr>
        <w:t>Ecuality</w:t>
      </w:r>
      <w:proofErr w:type="spellEnd"/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074B5B">
        <w:rPr>
          <w:rFonts w:ascii="Arial" w:eastAsia="Times New Roman" w:hAnsi="Arial" w:cs="Arial"/>
          <w:sz w:val="21"/>
          <w:szCs w:val="21"/>
          <w:lang w:eastAsia="es-ES"/>
        </w:rPr>
        <w:t>eCommerce</w:t>
      </w:r>
      <w:proofErr w:type="spellEnd"/>
      <w:r w:rsidRPr="00074B5B"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proofErr w:type="spellStart"/>
      <w:r w:rsidRPr="00074B5B">
        <w:rPr>
          <w:rFonts w:ascii="Arial" w:eastAsia="Times New Roman" w:hAnsi="Arial" w:cs="Arial"/>
          <w:sz w:val="21"/>
          <w:szCs w:val="21"/>
          <w:lang w:eastAsia="es-ES"/>
        </w:rPr>
        <w:t>Quality</w:t>
      </w:r>
      <w:proofErr w:type="spellEnd"/>
      <w:r w:rsidRPr="00074B5B">
        <w:rPr>
          <w:rFonts w:ascii="Arial" w:eastAsia="Times New Roman" w:hAnsi="Arial" w:cs="Arial"/>
          <w:sz w:val="21"/>
          <w:szCs w:val="21"/>
          <w:lang w:eastAsia="es-ES"/>
        </w:rPr>
        <w:t>, que por entonces era la primera empresa de comercio electrónico en España y en o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tros 5 países latinoamericanos. </w:t>
      </w:r>
    </w:p>
    <w:p w:rsidR="00A61B69" w:rsidRDefault="009030C7" w:rsidP="009030C7">
      <w:pPr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sz w:val="21"/>
          <w:szCs w:val="21"/>
          <w:lang w:eastAsia="es-ES"/>
        </w:rPr>
        <w:t>Human Age Institute, que acaba de celebrar su segundo aniversario,</w:t>
      </w:r>
      <w:r w:rsidR="00A61B69">
        <w:rPr>
          <w:rFonts w:ascii="Arial" w:eastAsia="Times New Roman" w:hAnsi="Arial" w:cs="Arial"/>
          <w:sz w:val="21"/>
          <w:szCs w:val="21"/>
          <w:lang w:eastAsia="es-ES"/>
        </w:rPr>
        <w:t xml:space="preserve"> cuenta ya con el apoyo de</w:t>
      </w:r>
      <w:r w:rsidR="00986B59">
        <w:rPr>
          <w:rFonts w:ascii="Arial" w:eastAsia="Times New Roman" w:hAnsi="Arial" w:cs="Arial"/>
          <w:sz w:val="21"/>
          <w:szCs w:val="21"/>
          <w:lang w:eastAsia="es-ES"/>
        </w:rPr>
        <w:t xml:space="preserve"> más de</w:t>
      </w:r>
      <w:r w:rsidR="00A61B69">
        <w:rPr>
          <w:rFonts w:ascii="Arial" w:eastAsia="Times New Roman" w:hAnsi="Arial" w:cs="Arial"/>
          <w:sz w:val="21"/>
          <w:szCs w:val="21"/>
          <w:lang w:eastAsia="es-ES"/>
        </w:rPr>
        <w:t xml:space="preserve"> 400 </w:t>
      </w:r>
      <w:r w:rsidR="00247B40">
        <w:rPr>
          <w:rFonts w:ascii="Arial" w:eastAsia="Times New Roman" w:hAnsi="Arial" w:cs="Arial"/>
          <w:sz w:val="21"/>
          <w:szCs w:val="21"/>
          <w:lang w:eastAsia="es-ES"/>
        </w:rPr>
        <w:t>organizaciones e instituciones</w:t>
      </w:r>
      <w:r w:rsidR="00A61B69">
        <w:rPr>
          <w:rFonts w:ascii="Arial" w:eastAsia="Times New Roman" w:hAnsi="Arial" w:cs="Arial"/>
          <w:sz w:val="21"/>
          <w:szCs w:val="21"/>
          <w:lang w:eastAsia="es-ES"/>
        </w:rPr>
        <w:t xml:space="preserve"> de todos los sectores comprometidas a liderar el ci</w:t>
      </w:r>
      <w:r w:rsidR="00986B59">
        <w:rPr>
          <w:rFonts w:ascii="Arial" w:eastAsia="Times New Roman" w:hAnsi="Arial" w:cs="Arial"/>
          <w:sz w:val="21"/>
          <w:szCs w:val="21"/>
          <w:lang w:eastAsia="es-ES"/>
        </w:rPr>
        <w:t>c</w:t>
      </w:r>
      <w:r w:rsidR="00A61B69">
        <w:rPr>
          <w:rFonts w:ascii="Arial" w:eastAsia="Times New Roman" w:hAnsi="Arial" w:cs="Arial"/>
          <w:sz w:val="21"/>
          <w:szCs w:val="21"/>
          <w:lang w:eastAsia="es-ES"/>
        </w:rPr>
        <w:t>lo del Talento y retornar su conocimiento a la sociedad. La iniciativa pretende además c</w:t>
      </w:r>
      <w:r w:rsidR="00986B59">
        <w:rPr>
          <w:rFonts w:ascii="Arial" w:eastAsia="Times New Roman" w:hAnsi="Arial" w:cs="Arial"/>
          <w:sz w:val="21"/>
          <w:szCs w:val="21"/>
          <w:lang w:eastAsia="es-ES"/>
        </w:rPr>
        <w:t xml:space="preserve">onvertirse en la mayor plataforma de </w:t>
      </w:r>
      <w:proofErr w:type="spellStart"/>
      <w:r w:rsidR="00986B59">
        <w:rPr>
          <w:rFonts w:ascii="Arial" w:eastAsia="Times New Roman" w:hAnsi="Arial" w:cs="Arial"/>
          <w:sz w:val="21"/>
          <w:szCs w:val="21"/>
          <w:lang w:eastAsia="es-ES"/>
        </w:rPr>
        <w:t>empleabilidad</w:t>
      </w:r>
      <w:proofErr w:type="spellEnd"/>
      <w:r w:rsidR="00986B59">
        <w:rPr>
          <w:rFonts w:ascii="Arial" w:eastAsia="Times New Roman" w:hAnsi="Arial" w:cs="Arial"/>
          <w:sz w:val="21"/>
          <w:szCs w:val="21"/>
          <w:lang w:eastAsia="es-ES"/>
        </w:rPr>
        <w:t xml:space="preserve"> de nuestro país. Con la incorporación de Javier </w:t>
      </w:r>
      <w:proofErr w:type="spellStart"/>
      <w:r w:rsidR="00986B59">
        <w:rPr>
          <w:rFonts w:ascii="Arial" w:eastAsia="Times New Roman" w:hAnsi="Arial" w:cs="Arial"/>
          <w:sz w:val="21"/>
          <w:szCs w:val="21"/>
          <w:lang w:eastAsia="es-ES"/>
        </w:rPr>
        <w:t>Sagi</w:t>
      </w:r>
      <w:proofErr w:type="spellEnd"/>
      <w:r w:rsidR="00986B59">
        <w:rPr>
          <w:rFonts w:ascii="Arial" w:eastAsia="Times New Roman" w:hAnsi="Arial" w:cs="Arial"/>
          <w:sz w:val="21"/>
          <w:szCs w:val="21"/>
          <w:lang w:eastAsia="es-ES"/>
        </w:rPr>
        <w:t xml:space="preserve">-Vela al consejo asesor, Human Age Institute </w:t>
      </w:r>
      <w:r w:rsidR="00184904">
        <w:rPr>
          <w:rFonts w:ascii="Arial" w:eastAsia="Times New Roman" w:hAnsi="Arial" w:cs="Arial"/>
          <w:sz w:val="21"/>
          <w:szCs w:val="21"/>
          <w:lang w:eastAsia="es-ES"/>
        </w:rPr>
        <w:t xml:space="preserve">se consolida como plataforma puente </w:t>
      </w:r>
      <w:r w:rsidR="00986B59">
        <w:rPr>
          <w:rFonts w:ascii="Arial" w:eastAsia="Times New Roman" w:hAnsi="Arial" w:cs="Arial"/>
          <w:sz w:val="21"/>
          <w:szCs w:val="21"/>
          <w:lang w:eastAsia="es-ES"/>
        </w:rPr>
        <w:t>entre el mundo educativo y la empresa</w:t>
      </w:r>
      <w:r w:rsidR="00184904">
        <w:rPr>
          <w:rFonts w:ascii="Arial" w:eastAsia="Times New Roman" w:hAnsi="Arial" w:cs="Arial"/>
          <w:sz w:val="21"/>
          <w:szCs w:val="21"/>
          <w:lang w:eastAsia="es-ES"/>
        </w:rPr>
        <w:t xml:space="preserve"> facilitando</w:t>
      </w:r>
      <w:r w:rsidR="00986B59">
        <w:rPr>
          <w:rFonts w:ascii="Arial" w:eastAsia="Times New Roman" w:hAnsi="Arial" w:cs="Arial"/>
          <w:sz w:val="21"/>
          <w:szCs w:val="21"/>
          <w:lang w:eastAsia="es-ES"/>
        </w:rPr>
        <w:t xml:space="preserve"> el tránsito de miles de jóvenes al empleo.</w:t>
      </w:r>
    </w:p>
    <w:p w:rsidR="009030C7" w:rsidRDefault="009030C7" w:rsidP="00900083">
      <w:pPr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00083" w:rsidRDefault="00900083" w:rsidP="00900083">
      <w:pPr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86B59" w:rsidRDefault="00986B59" w:rsidP="00900083">
      <w:pPr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86B59" w:rsidRDefault="00986B59" w:rsidP="00900083">
      <w:pPr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86B59" w:rsidRPr="000E23C8" w:rsidRDefault="00986B59" w:rsidP="00900083">
      <w:pPr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DC1D98" w:rsidRPr="000E23C8" w:rsidRDefault="00DC1D98" w:rsidP="00DC1D98">
      <w:pPr>
        <w:jc w:val="both"/>
        <w:rPr>
          <w:rFonts w:ascii="Arial" w:hAnsi="Arial" w:cs="Arial"/>
          <w:b/>
          <w:sz w:val="20"/>
          <w:szCs w:val="20"/>
        </w:rPr>
      </w:pPr>
      <w:r w:rsidRPr="000E23C8">
        <w:rPr>
          <w:rFonts w:ascii="Arial" w:hAnsi="Arial" w:cs="Arial"/>
          <w:b/>
          <w:sz w:val="20"/>
          <w:szCs w:val="20"/>
        </w:rPr>
        <w:t>Human Age Institute</w:t>
      </w:r>
    </w:p>
    <w:p w:rsidR="00DC1D98" w:rsidRPr="000E23C8" w:rsidRDefault="00DC1D98" w:rsidP="00DC1D98">
      <w:pPr>
        <w:jc w:val="both"/>
        <w:rPr>
          <w:rFonts w:ascii="Arial" w:hAnsi="Arial" w:cs="Arial"/>
          <w:sz w:val="20"/>
          <w:szCs w:val="20"/>
        </w:rPr>
      </w:pPr>
      <w:r w:rsidRPr="000E23C8">
        <w:rPr>
          <w:rFonts w:ascii="Arial" w:hAnsi="Arial" w:cs="Arial"/>
          <w:sz w:val="20"/>
          <w:szCs w:val="20"/>
        </w:rPr>
        <w:t xml:space="preserve">Human Age Institute es un espacio de referencia, impulsado por ManpowerGroup, donde debatir, investigar y profundizar en el ámbito del talento. Esta iniciativa sin ánimo de lucro nace en base a unas premisas claras: potenciar el impacto del talento en la sociedad; unir a las personas que hacen del talento su razón de ser; fomentar el talento creativo e innovador y contribuir a que las compañías sean más humanistas, situando el talento como motor de transformación de las organizaciones. Reconocidos expertos como Mario Alonso Puig, Jorge H. Carretero, Juan Carlos Cubeiro, Silvia Leal, </w:t>
      </w:r>
      <w:r w:rsidR="00653B23">
        <w:rPr>
          <w:rFonts w:ascii="Arial" w:hAnsi="Arial" w:cs="Arial"/>
          <w:sz w:val="20"/>
          <w:szCs w:val="20"/>
        </w:rPr>
        <w:t xml:space="preserve">José Antonio Llorente, </w:t>
      </w:r>
      <w:r w:rsidRPr="000E23C8">
        <w:rPr>
          <w:rFonts w:ascii="Arial" w:hAnsi="Arial" w:cs="Arial"/>
          <w:sz w:val="20"/>
          <w:szCs w:val="20"/>
        </w:rPr>
        <w:t>José Antoni</w:t>
      </w:r>
      <w:r w:rsidR="005F7641">
        <w:rPr>
          <w:rFonts w:ascii="Arial" w:hAnsi="Arial" w:cs="Arial"/>
          <w:sz w:val="20"/>
          <w:szCs w:val="20"/>
        </w:rPr>
        <w:t xml:space="preserve">o Marina, Juan Mateo, </w:t>
      </w:r>
      <w:proofErr w:type="spellStart"/>
      <w:r w:rsidR="005F7641">
        <w:rPr>
          <w:rFonts w:ascii="Arial" w:hAnsi="Arial" w:cs="Arial"/>
          <w:sz w:val="20"/>
          <w:szCs w:val="20"/>
        </w:rPr>
        <w:t>Inma</w:t>
      </w:r>
      <w:proofErr w:type="spellEnd"/>
      <w:r w:rsidR="005F7641">
        <w:rPr>
          <w:rFonts w:ascii="Arial" w:hAnsi="Arial" w:cs="Arial"/>
          <w:sz w:val="20"/>
          <w:szCs w:val="20"/>
        </w:rPr>
        <w:t xml:space="preserve"> Puig,</w:t>
      </w:r>
      <w:r w:rsidRPr="000E23C8">
        <w:rPr>
          <w:rFonts w:ascii="Arial" w:hAnsi="Arial" w:cs="Arial"/>
          <w:sz w:val="20"/>
          <w:szCs w:val="20"/>
        </w:rPr>
        <w:t xml:space="preserve"> Álex Rovira</w:t>
      </w:r>
      <w:r w:rsidR="005F7641">
        <w:rPr>
          <w:rFonts w:ascii="Arial" w:hAnsi="Arial" w:cs="Arial"/>
          <w:sz w:val="20"/>
          <w:szCs w:val="20"/>
        </w:rPr>
        <w:t xml:space="preserve"> y Fernando Trías de Bes</w:t>
      </w:r>
      <w:r w:rsidRPr="000E23C8">
        <w:rPr>
          <w:rFonts w:ascii="Arial" w:hAnsi="Arial" w:cs="Arial"/>
          <w:sz w:val="20"/>
          <w:szCs w:val="20"/>
        </w:rPr>
        <w:t xml:space="preserve">, apoyan como mentores esta iniciativa. Además, cuenta con la adhesión de empresas de referencia de diversos sectores económicos, con reconocido prestigio y comprometidas con las personas y su desarrollo. A través de Human Age Institute, ManpowerGroup pretende retornar a la sociedad el conocimiento de quienes creen en las personas, muestra de ellos son los programas “Talent at </w:t>
      </w:r>
      <w:proofErr w:type="spellStart"/>
      <w:r w:rsidRPr="000E23C8">
        <w:rPr>
          <w:rFonts w:ascii="Arial" w:hAnsi="Arial" w:cs="Arial"/>
          <w:sz w:val="20"/>
          <w:szCs w:val="20"/>
        </w:rPr>
        <w:t>Work</w:t>
      </w:r>
      <w:proofErr w:type="spellEnd"/>
      <w:r w:rsidRPr="000E23C8">
        <w:rPr>
          <w:rFonts w:ascii="Arial" w:hAnsi="Arial" w:cs="Arial"/>
          <w:sz w:val="20"/>
          <w:szCs w:val="20"/>
        </w:rPr>
        <w:t xml:space="preserve">” que pretenden mejorar las competencias y la </w:t>
      </w:r>
      <w:proofErr w:type="spellStart"/>
      <w:r w:rsidRPr="000E23C8">
        <w:rPr>
          <w:rFonts w:ascii="Arial" w:hAnsi="Arial" w:cs="Arial"/>
          <w:sz w:val="20"/>
          <w:szCs w:val="20"/>
        </w:rPr>
        <w:t>empleabilidad</w:t>
      </w:r>
      <w:proofErr w:type="spellEnd"/>
      <w:r w:rsidRPr="000E23C8">
        <w:rPr>
          <w:rFonts w:ascii="Arial" w:hAnsi="Arial" w:cs="Arial"/>
          <w:sz w:val="20"/>
          <w:szCs w:val="20"/>
        </w:rPr>
        <w:t xml:space="preserve"> de más de 5.000 jóvenes cada año.</w:t>
      </w:r>
    </w:p>
    <w:p w:rsidR="00777ABC" w:rsidRDefault="00F5701E" w:rsidP="00777ABC">
      <w:pPr>
        <w:rPr>
          <w:rFonts w:ascii="Arial" w:hAnsi="Arial" w:cs="Arial"/>
          <w:sz w:val="20"/>
          <w:szCs w:val="20"/>
        </w:rPr>
      </w:pPr>
      <w:hyperlink r:id="rId7" w:history="1">
        <w:r w:rsidR="00DC1D98" w:rsidRPr="000E23C8">
          <w:rPr>
            <w:rStyle w:val="Hipervnculo"/>
            <w:rFonts w:ascii="Arial" w:hAnsi="Arial" w:cs="Arial"/>
            <w:sz w:val="20"/>
            <w:szCs w:val="20"/>
          </w:rPr>
          <w:t>www.humanageinstitute.org</w:t>
        </w:r>
      </w:hyperlink>
      <w:r w:rsidR="00DC1D98" w:rsidRPr="000E23C8">
        <w:rPr>
          <w:rFonts w:ascii="Arial" w:hAnsi="Arial" w:cs="Arial"/>
          <w:sz w:val="20"/>
          <w:szCs w:val="20"/>
        </w:rPr>
        <w:t xml:space="preserve">  </w:t>
      </w:r>
    </w:p>
    <w:p w:rsidR="0012139F" w:rsidRDefault="0012139F" w:rsidP="00777ABC">
      <w:pPr>
        <w:rPr>
          <w:rFonts w:ascii="Arial" w:hAnsi="Arial" w:cs="Arial"/>
          <w:sz w:val="20"/>
          <w:szCs w:val="20"/>
        </w:rPr>
      </w:pPr>
    </w:p>
    <w:p w:rsidR="0012139F" w:rsidRDefault="0012139F" w:rsidP="0012139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127A3" w:rsidRDefault="008127A3" w:rsidP="0012139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351E2" w:rsidRDefault="00D351E2" w:rsidP="0012139F">
      <w:pPr>
        <w:jc w:val="both"/>
      </w:pPr>
    </w:p>
    <w:p w:rsidR="00D351E2" w:rsidRPr="0012139F" w:rsidRDefault="00D351E2" w:rsidP="0012139F">
      <w:pPr>
        <w:jc w:val="both"/>
      </w:pPr>
    </w:p>
    <w:p w:rsidR="00920927" w:rsidRPr="000E23C8" w:rsidRDefault="00920927" w:rsidP="000E23C8">
      <w:pPr>
        <w:jc w:val="right"/>
        <w:rPr>
          <w:rFonts w:ascii="Arial" w:hAnsi="Arial" w:cs="Arial"/>
          <w:sz w:val="20"/>
          <w:szCs w:val="20"/>
        </w:rPr>
      </w:pPr>
    </w:p>
    <w:p w:rsidR="00E85653" w:rsidRPr="005731B9" w:rsidRDefault="00E85653" w:rsidP="00E85653">
      <w:pPr>
        <w:tabs>
          <w:tab w:val="right" w:pos="8838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731B9">
        <w:rPr>
          <w:rFonts w:ascii="Arial" w:hAnsi="Arial" w:cs="Arial"/>
          <w:b/>
          <w:bCs/>
          <w:sz w:val="18"/>
          <w:szCs w:val="18"/>
        </w:rPr>
        <w:t>Para más información:</w:t>
      </w:r>
    </w:p>
    <w:tbl>
      <w:tblPr>
        <w:tblW w:w="8948" w:type="dxa"/>
        <w:tblLayout w:type="fixed"/>
        <w:tblLook w:val="04A0"/>
      </w:tblPr>
      <w:tblGrid>
        <w:gridCol w:w="2943"/>
        <w:gridCol w:w="2977"/>
        <w:gridCol w:w="3028"/>
      </w:tblGrid>
      <w:tr w:rsidR="00E85653" w:rsidRPr="005731B9" w:rsidTr="007943E1">
        <w:trPr>
          <w:trHeight w:val="1159"/>
        </w:trPr>
        <w:tc>
          <w:tcPr>
            <w:tcW w:w="2943" w:type="dxa"/>
            <w:hideMark/>
          </w:tcPr>
          <w:p w:rsidR="00E85653" w:rsidRDefault="00E85653" w:rsidP="007943E1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731B9">
              <w:rPr>
                <w:rFonts w:ascii="Arial" w:hAnsi="Arial" w:cs="Arial"/>
                <w:b/>
                <w:sz w:val="18"/>
                <w:szCs w:val="18"/>
              </w:rPr>
              <w:t>ManpowerGroup</w:t>
            </w:r>
            <w:r w:rsidRPr="005731B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E85653" w:rsidRPr="006E7B36" w:rsidRDefault="00E85653" w:rsidP="007943E1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E7B36">
              <w:rPr>
                <w:rFonts w:ascii="Arial" w:hAnsi="Arial" w:cs="Arial"/>
                <w:sz w:val="18"/>
                <w:szCs w:val="18"/>
              </w:rPr>
              <w:t>Dpto. Comunicación</w:t>
            </w:r>
            <w:r w:rsidRPr="006E7B36">
              <w:rPr>
                <w:rFonts w:ascii="Arial" w:hAnsi="Arial" w:cs="Arial"/>
                <w:sz w:val="18"/>
                <w:szCs w:val="18"/>
              </w:rPr>
              <w:tab/>
            </w:r>
          </w:p>
          <w:p w:rsidR="00E85653" w:rsidRPr="005731B9" w:rsidRDefault="00E85653" w:rsidP="007943E1">
            <w:pPr>
              <w:rPr>
                <w:rFonts w:ascii="Arial" w:hAnsi="Arial" w:cs="Arial"/>
                <w:sz w:val="18"/>
                <w:szCs w:val="18"/>
              </w:rPr>
            </w:pPr>
            <w:r w:rsidRPr="006E7B36">
              <w:rPr>
                <w:rFonts w:ascii="Arial" w:hAnsi="Arial" w:cs="Arial"/>
                <w:sz w:val="18"/>
                <w:szCs w:val="18"/>
              </w:rPr>
              <w:t>Belén</w:t>
            </w:r>
            <w:r w:rsidRPr="005731B9">
              <w:rPr>
                <w:rFonts w:ascii="Arial" w:hAnsi="Arial" w:cs="Arial"/>
                <w:sz w:val="18"/>
                <w:szCs w:val="18"/>
              </w:rPr>
              <w:t xml:space="preserve"> Chiloeches</w:t>
            </w:r>
            <w:r w:rsidRPr="005731B9">
              <w:rPr>
                <w:rFonts w:ascii="Arial" w:hAnsi="Arial" w:cs="Arial"/>
                <w:sz w:val="18"/>
                <w:szCs w:val="18"/>
              </w:rPr>
              <w:tab/>
            </w:r>
            <w:r w:rsidRPr="005731B9">
              <w:rPr>
                <w:rFonts w:ascii="Arial" w:hAnsi="Arial" w:cs="Arial"/>
                <w:sz w:val="18"/>
                <w:szCs w:val="18"/>
              </w:rPr>
              <w:tab/>
            </w:r>
          </w:p>
          <w:p w:rsidR="00E85653" w:rsidRPr="005731B9" w:rsidRDefault="00E85653" w:rsidP="007943E1">
            <w:pPr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Tel. 91 121 35 50 / 678 642 636</w:t>
            </w:r>
          </w:p>
          <w:p w:rsidR="00E85653" w:rsidRPr="005731B9" w:rsidRDefault="00F5701E" w:rsidP="007943E1">
            <w:pPr>
              <w:rPr>
                <w:rFonts w:ascii="Arial" w:eastAsia="Times New Roman" w:hAnsi="Arial" w:cs="Arial"/>
                <w:b/>
                <w:sz w:val="16"/>
                <w:szCs w:val="16"/>
                <w:lang w:val="ca-ES" w:eastAsia="en-US"/>
              </w:rPr>
            </w:pPr>
            <w:hyperlink r:id="rId8" w:history="1">
              <w:r w:rsidR="00E85653" w:rsidRPr="005731B9">
                <w:rPr>
                  <w:rStyle w:val="Hipervnculo"/>
                  <w:rFonts w:ascii="Arial" w:hAnsi="Arial" w:cs="Arial"/>
                  <w:sz w:val="16"/>
                  <w:szCs w:val="16"/>
                </w:rPr>
                <w:t>belen.chiloeches@manpowergroup.es</w:t>
              </w:r>
            </w:hyperlink>
            <w:r w:rsidR="00E85653" w:rsidRPr="005731B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977" w:type="dxa"/>
          </w:tcPr>
          <w:p w:rsidR="00E85653" w:rsidRPr="005731B9" w:rsidRDefault="00E85653" w:rsidP="007943E1">
            <w:pPr>
              <w:rPr>
                <w:rFonts w:ascii="Arial" w:eastAsia="Times New Roman" w:hAnsi="Arial" w:cs="Arial"/>
                <w:sz w:val="18"/>
                <w:szCs w:val="18"/>
                <w:lang w:val="ca-ES" w:eastAsia="en-US"/>
              </w:rPr>
            </w:pPr>
          </w:p>
          <w:p w:rsidR="00E85653" w:rsidRPr="005731B9" w:rsidRDefault="00E85653" w:rsidP="007943E1">
            <w:pPr>
              <w:rPr>
                <w:rFonts w:ascii="Arial" w:hAnsi="Arial" w:cs="Arial"/>
                <w:sz w:val="18"/>
                <w:szCs w:val="18"/>
              </w:rPr>
            </w:pPr>
          </w:p>
          <w:p w:rsidR="00E85653" w:rsidRPr="005731B9" w:rsidRDefault="00E85653" w:rsidP="007943E1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Laia Martori</w:t>
            </w:r>
          </w:p>
          <w:p w:rsidR="00E85653" w:rsidRPr="005731B9" w:rsidRDefault="00E85653" w:rsidP="007943E1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Tel. 93 459 18 19 / 667 165 261</w:t>
            </w:r>
          </w:p>
          <w:p w:rsidR="00E85653" w:rsidRPr="005731B9" w:rsidRDefault="00F5701E" w:rsidP="007943E1">
            <w:pPr>
              <w:ind w:left="33"/>
              <w:rPr>
                <w:rFonts w:ascii="Arial" w:eastAsia="Times New Roman" w:hAnsi="Arial" w:cs="Arial"/>
                <w:sz w:val="16"/>
                <w:szCs w:val="16"/>
                <w:lang w:val="ca-ES" w:eastAsia="en-US"/>
              </w:rPr>
            </w:pPr>
            <w:hyperlink r:id="rId9" w:history="1">
              <w:r w:rsidR="00E85653" w:rsidRPr="005731B9">
                <w:rPr>
                  <w:rStyle w:val="Hipervnculo"/>
                  <w:rFonts w:ascii="Arial" w:hAnsi="Arial" w:cs="Arial"/>
                  <w:sz w:val="16"/>
                  <w:szCs w:val="16"/>
                </w:rPr>
                <w:t>laia.martori@manpowergroup.es</w:t>
              </w:r>
            </w:hyperlink>
            <w:r w:rsidR="00E85653" w:rsidRPr="005731B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3028" w:type="dxa"/>
          </w:tcPr>
          <w:p w:rsidR="00E85653" w:rsidRPr="005731B9" w:rsidRDefault="00E85653" w:rsidP="007943E1">
            <w:pPr>
              <w:ind w:left="34" w:hanging="34"/>
              <w:rPr>
                <w:rFonts w:ascii="Arial" w:eastAsia="Times New Roman" w:hAnsi="Arial" w:cs="Arial"/>
                <w:sz w:val="18"/>
                <w:szCs w:val="18"/>
                <w:lang w:val="ca-ES" w:eastAsia="en-US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Agencia de comunicación</w:t>
            </w:r>
          </w:p>
          <w:p w:rsidR="00E85653" w:rsidRPr="005731B9" w:rsidRDefault="00E85653" w:rsidP="007943E1">
            <w:pPr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5731B9">
              <w:rPr>
                <w:rFonts w:ascii="Arial" w:hAnsi="Arial" w:cs="Arial"/>
                <w:b/>
                <w:sz w:val="18"/>
                <w:szCs w:val="18"/>
              </w:rPr>
              <w:t>Llorente &amp; Cuenca</w:t>
            </w:r>
          </w:p>
          <w:p w:rsidR="00E85653" w:rsidRPr="005731B9" w:rsidRDefault="006E7B36" w:rsidP="007943E1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Álvaro Troyano</w:t>
            </w:r>
          </w:p>
          <w:p w:rsidR="00E85653" w:rsidRPr="005731B9" w:rsidRDefault="00E85653" w:rsidP="007943E1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Tel.: 91 563 77 22</w:t>
            </w:r>
          </w:p>
          <w:p w:rsidR="00E85653" w:rsidRPr="005731B9" w:rsidRDefault="00F5701E" w:rsidP="007943E1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E85653" w:rsidRPr="005731B9">
                <w:rPr>
                  <w:rStyle w:val="Hipervnculo"/>
                  <w:rFonts w:ascii="Arial" w:hAnsi="Arial" w:cs="Arial"/>
                  <w:sz w:val="16"/>
                  <w:szCs w:val="16"/>
                </w:rPr>
                <w:t>manpowergroup@llorenteycuenca.com</w:t>
              </w:r>
            </w:hyperlink>
          </w:p>
          <w:p w:rsidR="00E85653" w:rsidRPr="005731B9" w:rsidRDefault="00E85653" w:rsidP="007943E1">
            <w:pPr>
              <w:ind w:left="142" w:right="-976"/>
              <w:rPr>
                <w:rFonts w:ascii="Arial" w:eastAsia="Times New Roman" w:hAnsi="Arial" w:cs="Arial"/>
                <w:sz w:val="18"/>
                <w:szCs w:val="18"/>
                <w:lang w:val="ca-ES" w:eastAsia="en-US"/>
              </w:rPr>
            </w:pPr>
          </w:p>
        </w:tc>
      </w:tr>
    </w:tbl>
    <w:p w:rsidR="00E85653" w:rsidRPr="00356440" w:rsidRDefault="00E85653" w:rsidP="00986B59">
      <w:pPr>
        <w:jc w:val="both"/>
        <w:rPr>
          <w:rFonts w:ascii="Arial" w:hAnsi="Arial" w:cs="Arial"/>
          <w:sz w:val="20"/>
          <w:szCs w:val="20"/>
        </w:rPr>
      </w:pPr>
    </w:p>
    <w:sectPr w:rsidR="00E85653" w:rsidRPr="00356440" w:rsidSect="00510C0E">
      <w:headerReference w:type="default" r:id="rId11"/>
      <w:pgSz w:w="11906" w:h="16838"/>
      <w:pgMar w:top="1701" w:right="170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69" w:rsidRDefault="00A61B69">
      <w:r>
        <w:separator/>
      </w:r>
    </w:p>
  </w:endnote>
  <w:endnote w:type="continuationSeparator" w:id="0">
    <w:p w:rsidR="00A61B69" w:rsidRDefault="00A6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MNJH P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69" w:rsidRDefault="00A61B69">
      <w:r>
        <w:separator/>
      </w:r>
    </w:p>
  </w:footnote>
  <w:footnote w:type="continuationSeparator" w:id="0">
    <w:p w:rsidR="00A61B69" w:rsidRDefault="00A6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69" w:rsidRPr="004A257E" w:rsidRDefault="00A61B69" w:rsidP="004A257E">
    <w:pPr>
      <w:pStyle w:val="Encabezado"/>
      <w:tabs>
        <w:tab w:val="left" w:pos="4960"/>
      </w:tabs>
      <w:ind w:left="-567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3846134</wp:posOffset>
          </wp:positionH>
          <wp:positionV relativeFrom="paragraph">
            <wp:posOffset>-150494</wp:posOffset>
          </wp:positionV>
          <wp:extent cx="1617406" cy="800100"/>
          <wp:effectExtent l="19050" t="0" r="1844" b="0"/>
          <wp:wrapNone/>
          <wp:docPr id="2" name="1 Imagen" descr="Color horiz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horiz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406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257E">
      <w:rPr>
        <w:rFonts w:ascii="Arial" w:hAnsi="Arial" w:cs="Arial"/>
        <w:b/>
        <w:color w:val="FF0000"/>
        <w:sz w:val="28"/>
        <w:szCs w:val="28"/>
      </w:rPr>
      <w:t xml:space="preserve"> </w:t>
    </w:r>
  </w:p>
  <w:p w:rsidR="00A61B69" w:rsidRPr="009A5027" w:rsidRDefault="00A61B69" w:rsidP="004A257E">
    <w:pPr>
      <w:pStyle w:val="Encabezado"/>
      <w:tabs>
        <w:tab w:val="left" w:pos="4960"/>
      </w:tabs>
      <w:ind w:left="-56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0C5E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E4658"/>
    <w:multiLevelType w:val="hybridMultilevel"/>
    <w:tmpl w:val="CD78FF40"/>
    <w:lvl w:ilvl="0" w:tplc="BC16512E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 w:val="0"/>
        <w:i w:val="0"/>
        <w:color w:val="6390C6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C7243"/>
    <w:multiLevelType w:val="multilevel"/>
    <w:tmpl w:val="848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C5060"/>
    <w:multiLevelType w:val="hybridMultilevel"/>
    <w:tmpl w:val="98429E62"/>
    <w:lvl w:ilvl="0" w:tplc="8B94562E">
      <w:start w:val="25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834A9"/>
    <w:multiLevelType w:val="multilevel"/>
    <w:tmpl w:val="CD78FF40"/>
    <w:lvl w:ilvl="0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 w:val="0"/>
        <w:i w:val="0"/>
        <w:color w:val="6390C6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B6ED7"/>
    <w:multiLevelType w:val="hybridMultilevel"/>
    <w:tmpl w:val="F1223A72"/>
    <w:lvl w:ilvl="0" w:tplc="BC16512E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 w:val="0"/>
        <w:i w:val="0"/>
        <w:color w:val="6390C6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81D93"/>
    <w:multiLevelType w:val="hybridMultilevel"/>
    <w:tmpl w:val="7980998E"/>
    <w:lvl w:ilvl="0" w:tplc="86445C26">
      <w:start w:val="1"/>
      <w:numFmt w:val="bullet"/>
      <w:lvlText w:val=""/>
      <w:lvlJc w:val="left"/>
      <w:pPr>
        <w:tabs>
          <w:tab w:val="num" w:pos="975"/>
        </w:tabs>
        <w:ind w:left="975" w:hanging="113"/>
      </w:pPr>
      <w:rPr>
        <w:rFonts w:ascii="Symbol" w:hAnsi="Symbol" w:hint="default"/>
        <w:b w:val="0"/>
        <w:i w:val="0"/>
        <w:color w:val="C46D24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76F"/>
    <w:rsid w:val="0000312B"/>
    <w:rsid w:val="00014C25"/>
    <w:rsid w:val="00024139"/>
    <w:rsid w:val="00032952"/>
    <w:rsid w:val="0003296A"/>
    <w:rsid w:val="00036C8C"/>
    <w:rsid w:val="000429EB"/>
    <w:rsid w:val="000535E0"/>
    <w:rsid w:val="00074B5B"/>
    <w:rsid w:val="00085453"/>
    <w:rsid w:val="00086150"/>
    <w:rsid w:val="000921D9"/>
    <w:rsid w:val="000A0186"/>
    <w:rsid w:val="000A1235"/>
    <w:rsid w:val="000B2842"/>
    <w:rsid w:val="000B460F"/>
    <w:rsid w:val="000B577E"/>
    <w:rsid w:val="000C1C12"/>
    <w:rsid w:val="000D2FB7"/>
    <w:rsid w:val="000D3866"/>
    <w:rsid w:val="000E23C8"/>
    <w:rsid w:val="000F7841"/>
    <w:rsid w:val="00105294"/>
    <w:rsid w:val="00105C6F"/>
    <w:rsid w:val="0012139F"/>
    <w:rsid w:val="0013081D"/>
    <w:rsid w:val="001448EB"/>
    <w:rsid w:val="001512B4"/>
    <w:rsid w:val="00165822"/>
    <w:rsid w:val="00165BAD"/>
    <w:rsid w:val="00173EA7"/>
    <w:rsid w:val="00180D09"/>
    <w:rsid w:val="00184904"/>
    <w:rsid w:val="0019176F"/>
    <w:rsid w:val="001B730C"/>
    <w:rsid w:val="001C09BF"/>
    <w:rsid w:val="001C13C3"/>
    <w:rsid w:val="001C72A2"/>
    <w:rsid w:val="001E433D"/>
    <w:rsid w:val="00221B3F"/>
    <w:rsid w:val="002242F6"/>
    <w:rsid w:val="00231D41"/>
    <w:rsid w:val="0023722A"/>
    <w:rsid w:val="00241BEC"/>
    <w:rsid w:val="00243729"/>
    <w:rsid w:val="0024778D"/>
    <w:rsid w:val="00247B40"/>
    <w:rsid w:val="0025234C"/>
    <w:rsid w:val="002559BB"/>
    <w:rsid w:val="00257AEF"/>
    <w:rsid w:val="00281EEC"/>
    <w:rsid w:val="00287118"/>
    <w:rsid w:val="002A23AA"/>
    <w:rsid w:val="002B744E"/>
    <w:rsid w:val="002C26D1"/>
    <w:rsid w:val="002D0A1F"/>
    <w:rsid w:val="002E30AD"/>
    <w:rsid w:val="002E330D"/>
    <w:rsid w:val="002F5515"/>
    <w:rsid w:val="003257BD"/>
    <w:rsid w:val="00341D2E"/>
    <w:rsid w:val="00343F44"/>
    <w:rsid w:val="00360161"/>
    <w:rsid w:val="00364FFD"/>
    <w:rsid w:val="00382799"/>
    <w:rsid w:val="003900B1"/>
    <w:rsid w:val="003B0B38"/>
    <w:rsid w:val="003B1059"/>
    <w:rsid w:val="003B7CB5"/>
    <w:rsid w:val="003C0596"/>
    <w:rsid w:val="003C1B05"/>
    <w:rsid w:val="003D433C"/>
    <w:rsid w:val="003D4EE9"/>
    <w:rsid w:val="003D7B25"/>
    <w:rsid w:val="003E1968"/>
    <w:rsid w:val="003F244E"/>
    <w:rsid w:val="00420B07"/>
    <w:rsid w:val="00470EA4"/>
    <w:rsid w:val="00480B0A"/>
    <w:rsid w:val="00493151"/>
    <w:rsid w:val="004A257E"/>
    <w:rsid w:val="004A279E"/>
    <w:rsid w:val="004F12E7"/>
    <w:rsid w:val="004F7AF5"/>
    <w:rsid w:val="00506878"/>
    <w:rsid w:val="00510C0E"/>
    <w:rsid w:val="0051389D"/>
    <w:rsid w:val="0051587E"/>
    <w:rsid w:val="005225D7"/>
    <w:rsid w:val="00567545"/>
    <w:rsid w:val="00575466"/>
    <w:rsid w:val="005A151A"/>
    <w:rsid w:val="005A4D7B"/>
    <w:rsid w:val="005B0DF8"/>
    <w:rsid w:val="005B6EF6"/>
    <w:rsid w:val="005C5736"/>
    <w:rsid w:val="005D4FBA"/>
    <w:rsid w:val="005F4FA5"/>
    <w:rsid w:val="005F7641"/>
    <w:rsid w:val="005F793E"/>
    <w:rsid w:val="00601C28"/>
    <w:rsid w:val="0060508C"/>
    <w:rsid w:val="006101E2"/>
    <w:rsid w:val="00622AD1"/>
    <w:rsid w:val="00643003"/>
    <w:rsid w:val="006440B0"/>
    <w:rsid w:val="00653B23"/>
    <w:rsid w:val="00654BFB"/>
    <w:rsid w:val="00655DB1"/>
    <w:rsid w:val="00666622"/>
    <w:rsid w:val="00687D18"/>
    <w:rsid w:val="006B1704"/>
    <w:rsid w:val="006E072A"/>
    <w:rsid w:val="006E4632"/>
    <w:rsid w:val="006E5B67"/>
    <w:rsid w:val="006E7B36"/>
    <w:rsid w:val="00703802"/>
    <w:rsid w:val="0071217C"/>
    <w:rsid w:val="00721E79"/>
    <w:rsid w:val="00731990"/>
    <w:rsid w:val="00745A3C"/>
    <w:rsid w:val="00746FBB"/>
    <w:rsid w:val="00750768"/>
    <w:rsid w:val="00752CEE"/>
    <w:rsid w:val="00755B5D"/>
    <w:rsid w:val="00760E09"/>
    <w:rsid w:val="00763595"/>
    <w:rsid w:val="00776812"/>
    <w:rsid w:val="00777ABC"/>
    <w:rsid w:val="00790023"/>
    <w:rsid w:val="007943E1"/>
    <w:rsid w:val="007968A0"/>
    <w:rsid w:val="007A1AB6"/>
    <w:rsid w:val="007A231F"/>
    <w:rsid w:val="007B42A0"/>
    <w:rsid w:val="007E2B35"/>
    <w:rsid w:val="007E60AF"/>
    <w:rsid w:val="007F0683"/>
    <w:rsid w:val="007F0DCB"/>
    <w:rsid w:val="008061C8"/>
    <w:rsid w:val="008127A3"/>
    <w:rsid w:val="00815D12"/>
    <w:rsid w:val="0082354F"/>
    <w:rsid w:val="00830026"/>
    <w:rsid w:val="008326C4"/>
    <w:rsid w:val="0084040B"/>
    <w:rsid w:val="0084200C"/>
    <w:rsid w:val="00854941"/>
    <w:rsid w:val="0085557C"/>
    <w:rsid w:val="0086388B"/>
    <w:rsid w:val="008723CB"/>
    <w:rsid w:val="0087400D"/>
    <w:rsid w:val="00882EBF"/>
    <w:rsid w:val="00883336"/>
    <w:rsid w:val="008841FF"/>
    <w:rsid w:val="008920B7"/>
    <w:rsid w:val="008A1083"/>
    <w:rsid w:val="008A2A5E"/>
    <w:rsid w:val="008D6DED"/>
    <w:rsid w:val="008E43CC"/>
    <w:rsid w:val="008E5D92"/>
    <w:rsid w:val="00900083"/>
    <w:rsid w:val="009001CE"/>
    <w:rsid w:val="009030C7"/>
    <w:rsid w:val="00911C99"/>
    <w:rsid w:val="00920825"/>
    <w:rsid w:val="00920927"/>
    <w:rsid w:val="00924B8C"/>
    <w:rsid w:val="009423B7"/>
    <w:rsid w:val="009854E1"/>
    <w:rsid w:val="00986B59"/>
    <w:rsid w:val="00990CC9"/>
    <w:rsid w:val="00994587"/>
    <w:rsid w:val="009A5027"/>
    <w:rsid w:val="009A733E"/>
    <w:rsid w:val="009B6336"/>
    <w:rsid w:val="009C0770"/>
    <w:rsid w:val="009D1FB7"/>
    <w:rsid w:val="009F1E5D"/>
    <w:rsid w:val="009F3C0A"/>
    <w:rsid w:val="00A4342A"/>
    <w:rsid w:val="00A47BBA"/>
    <w:rsid w:val="00A500EA"/>
    <w:rsid w:val="00A61B69"/>
    <w:rsid w:val="00A62EC0"/>
    <w:rsid w:val="00A8093C"/>
    <w:rsid w:val="00A97098"/>
    <w:rsid w:val="00AA7135"/>
    <w:rsid w:val="00AC05CE"/>
    <w:rsid w:val="00AD50B0"/>
    <w:rsid w:val="00AD6FC6"/>
    <w:rsid w:val="00B0211C"/>
    <w:rsid w:val="00B07F75"/>
    <w:rsid w:val="00B12908"/>
    <w:rsid w:val="00B30E59"/>
    <w:rsid w:val="00B4012C"/>
    <w:rsid w:val="00B5362B"/>
    <w:rsid w:val="00B77091"/>
    <w:rsid w:val="00B95DF1"/>
    <w:rsid w:val="00BA5B33"/>
    <w:rsid w:val="00BA7932"/>
    <w:rsid w:val="00BB5381"/>
    <w:rsid w:val="00BC5113"/>
    <w:rsid w:val="00BD3D88"/>
    <w:rsid w:val="00BE6847"/>
    <w:rsid w:val="00BE7B26"/>
    <w:rsid w:val="00BF1AB1"/>
    <w:rsid w:val="00C0493F"/>
    <w:rsid w:val="00C1031C"/>
    <w:rsid w:val="00C10DFF"/>
    <w:rsid w:val="00C15AA7"/>
    <w:rsid w:val="00C15C46"/>
    <w:rsid w:val="00C2274D"/>
    <w:rsid w:val="00C36CBB"/>
    <w:rsid w:val="00C404C6"/>
    <w:rsid w:val="00C4125A"/>
    <w:rsid w:val="00C55DDF"/>
    <w:rsid w:val="00C61073"/>
    <w:rsid w:val="00C64A5D"/>
    <w:rsid w:val="00C71738"/>
    <w:rsid w:val="00C73B35"/>
    <w:rsid w:val="00C7744D"/>
    <w:rsid w:val="00C83E16"/>
    <w:rsid w:val="00C8534C"/>
    <w:rsid w:val="00C92C30"/>
    <w:rsid w:val="00CD2745"/>
    <w:rsid w:val="00CD79AE"/>
    <w:rsid w:val="00CE2C08"/>
    <w:rsid w:val="00CF1AE8"/>
    <w:rsid w:val="00D2403B"/>
    <w:rsid w:val="00D351E2"/>
    <w:rsid w:val="00D36EC3"/>
    <w:rsid w:val="00D44F63"/>
    <w:rsid w:val="00D57C92"/>
    <w:rsid w:val="00D60F74"/>
    <w:rsid w:val="00D6567B"/>
    <w:rsid w:val="00DA6AB9"/>
    <w:rsid w:val="00DC1D98"/>
    <w:rsid w:val="00DC7F54"/>
    <w:rsid w:val="00DE5D8B"/>
    <w:rsid w:val="00DF0791"/>
    <w:rsid w:val="00E31A03"/>
    <w:rsid w:val="00E55BF1"/>
    <w:rsid w:val="00E832B7"/>
    <w:rsid w:val="00E850A4"/>
    <w:rsid w:val="00E85653"/>
    <w:rsid w:val="00E92AFA"/>
    <w:rsid w:val="00E92CAD"/>
    <w:rsid w:val="00EB2D39"/>
    <w:rsid w:val="00EB38DF"/>
    <w:rsid w:val="00EB5068"/>
    <w:rsid w:val="00EC049A"/>
    <w:rsid w:val="00EC33DB"/>
    <w:rsid w:val="00EC3581"/>
    <w:rsid w:val="00EC3796"/>
    <w:rsid w:val="00EE76E3"/>
    <w:rsid w:val="00F12C69"/>
    <w:rsid w:val="00F1486A"/>
    <w:rsid w:val="00F15698"/>
    <w:rsid w:val="00F351C5"/>
    <w:rsid w:val="00F54F43"/>
    <w:rsid w:val="00F5701E"/>
    <w:rsid w:val="00F74690"/>
    <w:rsid w:val="00F775EE"/>
    <w:rsid w:val="00F9605A"/>
    <w:rsid w:val="00FB5825"/>
    <w:rsid w:val="00FC71A9"/>
    <w:rsid w:val="00FD2225"/>
    <w:rsid w:val="00FD2D9E"/>
    <w:rsid w:val="00FD68B5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E8"/>
    <w:rPr>
      <w:sz w:val="24"/>
      <w:szCs w:val="24"/>
      <w:lang w:val="es-ES" w:eastAsia="ja-JP"/>
    </w:rPr>
  </w:style>
  <w:style w:type="paragraph" w:styleId="Ttulo1">
    <w:name w:val="heading 1"/>
    <w:basedOn w:val="Normal"/>
    <w:link w:val="Ttulo1Car"/>
    <w:uiPriority w:val="9"/>
    <w:qFormat/>
    <w:locked/>
    <w:rsid w:val="000E23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01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E6847"/>
    <w:rPr>
      <w:rFonts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rsid w:val="00B401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E6847"/>
    <w:rPr>
      <w:rFonts w:cs="Times New Roman"/>
      <w:sz w:val="24"/>
      <w:szCs w:val="24"/>
      <w:lang w:val="es-ES" w:eastAsia="ja-JP"/>
    </w:rPr>
  </w:style>
  <w:style w:type="character" w:customStyle="1" w:styleId="Ttulodelibro1">
    <w:name w:val="Título de libro1"/>
    <w:aliases w:val="Antetítulo"/>
    <w:uiPriority w:val="99"/>
    <w:rsid w:val="005A4D7B"/>
    <w:rPr>
      <w:rFonts w:ascii="Arial" w:hAnsi="Arial"/>
      <w:spacing w:val="5"/>
      <w:sz w:val="22"/>
    </w:rPr>
  </w:style>
  <w:style w:type="character" w:styleId="Hipervnculo">
    <w:name w:val="Hyperlink"/>
    <w:basedOn w:val="Fuentedeprrafopredeter"/>
    <w:rsid w:val="005A4D7B"/>
    <w:rPr>
      <w:rFonts w:cs="Times New Roman"/>
      <w:color w:val="0000FF"/>
      <w:u w:val="single"/>
    </w:rPr>
  </w:style>
  <w:style w:type="paragraph" w:customStyle="1" w:styleId="CM22">
    <w:name w:val="CM22"/>
    <w:basedOn w:val="Normal"/>
    <w:next w:val="Normal"/>
    <w:rsid w:val="005A4D7B"/>
    <w:pPr>
      <w:widowControl w:val="0"/>
      <w:autoSpaceDE w:val="0"/>
      <w:autoSpaceDN w:val="0"/>
      <w:adjustRightInd w:val="0"/>
      <w:spacing w:after="108"/>
    </w:pPr>
    <w:rPr>
      <w:rFonts w:ascii="MMNJH P+ Helvetica Neue" w:hAnsi="MMNJH P+ Helvetica Neue" w:cs="Arial Unicode MS"/>
      <w:lang w:eastAsia="es-ES"/>
    </w:rPr>
  </w:style>
  <w:style w:type="paragraph" w:styleId="NormalWeb">
    <w:name w:val="Normal (Web)"/>
    <w:basedOn w:val="Normal"/>
    <w:uiPriority w:val="99"/>
    <w:rsid w:val="005225D7"/>
    <w:pPr>
      <w:spacing w:after="15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rsid w:val="00666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66622"/>
    <w:rPr>
      <w:rFonts w:ascii="Tahoma" w:hAnsi="Tahoma" w:cs="Tahoma"/>
      <w:sz w:val="16"/>
      <w:szCs w:val="16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0E23C8"/>
    <w:rPr>
      <w:rFonts w:eastAsia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0E23C8"/>
    <w:rPr>
      <w:b/>
      <w:bCs/>
    </w:rPr>
  </w:style>
  <w:style w:type="paragraph" w:customStyle="1" w:styleId="Textoindependiente21">
    <w:name w:val="Texto independiente 21"/>
    <w:basedOn w:val="Normal"/>
    <w:rsid w:val="007943E1"/>
    <w:pPr>
      <w:ind w:left="2835"/>
    </w:pPr>
    <w:rPr>
      <w:rFonts w:eastAsia="Times New Roman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n.chiloeches@manpowergroup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manageinstitut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npowergroup@llorenteycuen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a.martori@manpowergrou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ManpowerGroup presenta mañana en Madrid</vt:lpstr>
    </vt:vector>
  </TitlesOfParts>
  <Company>MANPOWER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ManpowerGroup presenta mañana en Madrid</dc:title>
  <dc:creator>laimar</dc:creator>
  <cp:lastModifiedBy>galdia</cp:lastModifiedBy>
  <cp:revision>9</cp:revision>
  <cp:lastPrinted>2016-10-04T09:57:00Z</cp:lastPrinted>
  <dcterms:created xsi:type="dcterms:W3CDTF">2016-09-27T13:00:00Z</dcterms:created>
  <dcterms:modified xsi:type="dcterms:W3CDTF">2016-10-04T11:51:00Z</dcterms:modified>
</cp:coreProperties>
</file>